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25EA" w14:textId="748D5C19" w:rsidR="0080157C" w:rsidRPr="00F7343B" w:rsidRDefault="00E93162" w:rsidP="005231D0">
      <w:pPr>
        <w:jc w:val="center"/>
        <w:rPr>
          <w:sz w:val="32"/>
          <w:szCs w:val="32"/>
        </w:rPr>
      </w:pPr>
      <w:r w:rsidRPr="00F7343B">
        <w:rPr>
          <w:b/>
          <w:sz w:val="32"/>
          <w:szCs w:val="32"/>
        </w:rPr>
        <w:t>Aarush</w:t>
      </w:r>
      <w:r w:rsidR="00143427" w:rsidRPr="00F7343B">
        <w:rPr>
          <w:b/>
          <w:sz w:val="32"/>
          <w:szCs w:val="32"/>
        </w:rPr>
        <w:t xml:space="preserve"> </w:t>
      </w:r>
      <w:r w:rsidRPr="00F7343B">
        <w:rPr>
          <w:b/>
          <w:sz w:val="32"/>
          <w:szCs w:val="32"/>
        </w:rPr>
        <w:t>Assudani</w:t>
      </w:r>
    </w:p>
    <w:p w14:paraId="3FEC16DE" w14:textId="744BBF85" w:rsidR="00BE025A" w:rsidRDefault="00A90FD8" w:rsidP="00773856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aarushassudani.xyz | </w:t>
      </w:r>
      <w:r w:rsidR="00E93162" w:rsidRPr="00F7343B">
        <w:rPr>
          <w:rFonts w:cs="Arial"/>
          <w:sz w:val="21"/>
          <w:szCs w:val="21"/>
        </w:rPr>
        <w:t xml:space="preserve">736 Peachtree ST NE Atlanta, GA </w:t>
      </w:r>
      <w:r w:rsidR="00A9005B">
        <w:rPr>
          <w:rFonts w:cs="Arial"/>
          <w:sz w:val="21"/>
          <w:szCs w:val="21"/>
        </w:rPr>
        <w:t>30308</w:t>
      </w:r>
      <w:r w:rsidR="00143427" w:rsidRPr="00F7343B">
        <w:rPr>
          <w:rFonts w:cs="Arial"/>
          <w:sz w:val="21"/>
          <w:szCs w:val="21"/>
        </w:rPr>
        <w:t xml:space="preserve"> | </w:t>
      </w:r>
      <w:r w:rsidR="00E93162" w:rsidRPr="00F7343B">
        <w:rPr>
          <w:rFonts w:cs="Arial"/>
          <w:sz w:val="21"/>
          <w:szCs w:val="21"/>
        </w:rPr>
        <w:t>(470) 380-9855</w:t>
      </w:r>
      <w:r w:rsidR="00143427" w:rsidRPr="00F7343B">
        <w:rPr>
          <w:rFonts w:cs="Arial"/>
          <w:sz w:val="21"/>
          <w:szCs w:val="21"/>
        </w:rPr>
        <w:t xml:space="preserve">| </w:t>
      </w:r>
      <w:r w:rsidR="00E93162" w:rsidRPr="002D3839">
        <w:rPr>
          <w:sz w:val="21"/>
          <w:szCs w:val="21"/>
        </w:rPr>
        <w:t>aarush.assudani@gatech.edu</w:t>
      </w:r>
      <w:r w:rsidR="00143427" w:rsidRPr="00F7343B">
        <w:rPr>
          <w:rFonts w:cs="Arial"/>
          <w:sz w:val="21"/>
          <w:szCs w:val="21"/>
        </w:rPr>
        <w:t xml:space="preserve">| </w:t>
      </w:r>
      <w:r w:rsidR="00E93162" w:rsidRPr="00F7343B">
        <w:rPr>
          <w:rFonts w:cs="Arial"/>
          <w:sz w:val="21"/>
          <w:szCs w:val="21"/>
        </w:rPr>
        <w:t>F-1 CPT</w:t>
      </w:r>
    </w:p>
    <w:p w14:paraId="4DDC5373" w14:textId="77777777" w:rsidR="00773856" w:rsidRPr="00773856" w:rsidRDefault="00773856" w:rsidP="00773856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sz w:val="6"/>
          <w:szCs w:val="6"/>
        </w:rPr>
      </w:pPr>
    </w:p>
    <w:p w14:paraId="410AE56A" w14:textId="07AC6BE0" w:rsidR="008D54A7" w:rsidRPr="00F7343B" w:rsidRDefault="008D54A7" w:rsidP="00791944">
      <w:pPr>
        <w:pBdr>
          <w:bottom w:val="single" w:sz="8" w:space="0" w:color="auto"/>
        </w:pBd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</w:rPr>
      </w:pPr>
      <w:r w:rsidRPr="00F7343B">
        <w:rPr>
          <w:rFonts w:cs="Arial"/>
          <w:b/>
        </w:rPr>
        <w:t>Education</w:t>
      </w:r>
    </w:p>
    <w:p w14:paraId="0566BCBF" w14:textId="03F50FE7" w:rsidR="00791944" w:rsidRPr="00D530DF" w:rsidRDefault="00791944" w:rsidP="00791944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i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>Georgia Institute of Technology | Atlanta, GA</w:t>
      </w:r>
      <w:r w:rsidRPr="00D530DF">
        <w:rPr>
          <w:rFonts w:cs="Arial"/>
          <w:b/>
          <w:iCs/>
          <w:sz w:val="22"/>
          <w:szCs w:val="22"/>
        </w:rPr>
        <w:tab/>
      </w:r>
      <w:r w:rsidRPr="00D530DF">
        <w:rPr>
          <w:rFonts w:cs="Arial"/>
          <w:b/>
          <w:iCs/>
          <w:sz w:val="22"/>
          <w:szCs w:val="22"/>
        </w:rPr>
        <w:tab/>
      </w:r>
      <w:r w:rsidRPr="00D530DF">
        <w:rPr>
          <w:rFonts w:cs="Arial"/>
          <w:b/>
          <w:iCs/>
          <w:sz w:val="22"/>
          <w:szCs w:val="22"/>
        </w:rPr>
        <w:tab/>
      </w:r>
      <w:r w:rsidR="00E93162" w:rsidRPr="00D530DF">
        <w:rPr>
          <w:rFonts w:cs="Arial"/>
          <w:i/>
          <w:iCs/>
          <w:sz w:val="22"/>
          <w:szCs w:val="22"/>
        </w:rPr>
        <w:t>August</w:t>
      </w:r>
      <w:r w:rsidRPr="00D530DF">
        <w:rPr>
          <w:rFonts w:cs="Arial"/>
          <w:i/>
          <w:iCs/>
          <w:sz w:val="22"/>
          <w:szCs w:val="22"/>
        </w:rPr>
        <w:t xml:space="preserve"> </w:t>
      </w:r>
      <w:r w:rsidR="00E93162" w:rsidRPr="00D530DF">
        <w:rPr>
          <w:rFonts w:cs="Arial"/>
          <w:i/>
          <w:iCs/>
          <w:sz w:val="22"/>
          <w:szCs w:val="22"/>
        </w:rPr>
        <w:t>2024</w:t>
      </w:r>
      <w:r w:rsidR="00236132" w:rsidRPr="00D530DF">
        <w:rPr>
          <w:rFonts w:cs="Arial"/>
          <w:i/>
          <w:iCs/>
          <w:sz w:val="22"/>
          <w:szCs w:val="22"/>
        </w:rPr>
        <w:t xml:space="preserve"> </w:t>
      </w:r>
      <w:r w:rsidRPr="00D530DF">
        <w:rPr>
          <w:rFonts w:cs="Arial"/>
          <w:i/>
          <w:iCs/>
          <w:sz w:val="22"/>
          <w:szCs w:val="22"/>
        </w:rPr>
        <w:t>– Present</w:t>
      </w:r>
    </w:p>
    <w:p w14:paraId="48917DCF" w14:textId="239A5547" w:rsidR="009A3FA1" w:rsidRPr="00D530DF" w:rsidRDefault="00791944" w:rsidP="00C15C9A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iCs/>
          <w:sz w:val="22"/>
          <w:szCs w:val="22"/>
        </w:rPr>
      </w:pPr>
      <w:r w:rsidRPr="00D530DF">
        <w:rPr>
          <w:rFonts w:cs="Arial"/>
          <w:iCs/>
          <w:sz w:val="22"/>
          <w:szCs w:val="22"/>
        </w:rPr>
        <w:t xml:space="preserve">Bachelor of Science in </w:t>
      </w:r>
      <w:r w:rsidR="00E93162" w:rsidRPr="00D530DF">
        <w:rPr>
          <w:rFonts w:cs="Arial"/>
          <w:iCs/>
          <w:sz w:val="22"/>
          <w:szCs w:val="22"/>
        </w:rPr>
        <w:t>Computer</w:t>
      </w:r>
      <w:r w:rsidRPr="00D530DF">
        <w:rPr>
          <w:rFonts w:cs="Arial"/>
          <w:iCs/>
          <w:sz w:val="22"/>
          <w:szCs w:val="22"/>
        </w:rPr>
        <w:t xml:space="preserve"> Engineering, GPA </w:t>
      </w:r>
      <w:r w:rsidR="00E93162" w:rsidRPr="00D530DF">
        <w:rPr>
          <w:rFonts w:cs="Arial"/>
          <w:iCs/>
          <w:sz w:val="22"/>
          <w:szCs w:val="22"/>
        </w:rPr>
        <w:t>3.91</w:t>
      </w:r>
      <w:r w:rsidRPr="00D530DF">
        <w:rPr>
          <w:rFonts w:cs="Arial"/>
          <w:iCs/>
          <w:sz w:val="22"/>
          <w:szCs w:val="22"/>
        </w:rPr>
        <w:tab/>
      </w:r>
      <w:r w:rsidRPr="00D530DF">
        <w:rPr>
          <w:rFonts w:cs="Arial"/>
          <w:b/>
          <w:iCs/>
          <w:sz w:val="22"/>
          <w:szCs w:val="22"/>
        </w:rPr>
        <w:tab/>
      </w:r>
      <w:r w:rsidRPr="00D530DF">
        <w:rPr>
          <w:rFonts w:cs="Arial"/>
          <w:b/>
          <w:iCs/>
          <w:sz w:val="22"/>
          <w:szCs w:val="22"/>
        </w:rPr>
        <w:tab/>
      </w:r>
      <w:r w:rsidRPr="00D530DF">
        <w:rPr>
          <w:rFonts w:cs="Arial"/>
          <w:iCs/>
          <w:sz w:val="22"/>
          <w:szCs w:val="22"/>
        </w:rPr>
        <w:t xml:space="preserve">Expected Graduation, May </w:t>
      </w:r>
      <w:r w:rsidR="00E93162" w:rsidRPr="00D530DF">
        <w:rPr>
          <w:rFonts w:cs="Arial"/>
          <w:iCs/>
          <w:sz w:val="22"/>
          <w:szCs w:val="22"/>
        </w:rPr>
        <w:t>2027</w:t>
      </w:r>
    </w:p>
    <w:p w14:paraId="26E784B8" w14:textId="77777777" w:rsidR="00BE025A" w:rsidRPr="00BE025A" w:rsidRDefault="00BE025A" w:rsidP="00C15C9A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iCs/>
          <w:sz w:val="4"/>
          <w:szCs w:val="4"/>
        </w:rPr>
      </w:pPr>
    </w:p>
    <w:p w14:paraId="29688CDE" w14:textId="77777777" w:rsidR="00C15C9A" w:rsidRPr="00F7343B" w:rsidRDefault="00C15C9A" w:rsidP="00C15C9A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iCs/>
          <w:sz w:val="4"/>
          <w:szCs w:val="4"/>
        </w:rPr>
      </w:pPr>
    </w:p>
    <w:p w14:paraId="08BB6A18" w14:textId="5E9A7D8B" w:rsidR="0083390F" w:rsidRPr="00F7343B" w:rsidRDefault="0083390F" w:rsidP="0083390F">
      <w:pPr>
        <w:pBdr>
          <w:bottom w:val="single" w:sz="8" w:space="0" w:color="auto"/>
        </w:pBdr>
        <w:rPr>
          <w:b/>
        </w:rPr>
      </w:pPr>
      <w:r w:rsidRPr="00F7343B">
        <w:rPr>
          <w:b/>
        </w:rPr>
        <w:t>Skills</w:t>
      </w:r>
    </w:p>
    <w:p w14:paraId="36DBB77E" w14:textId="33856F31" w:rsidR="00A94708" w:rsidRPr="00D530DF" w:rsidRDefault="00A94708" w:rsidP="00A94708">
      <w:pPr>
        <w:rPr>
          <w:rFonts w:cs="Arial"/>
          <w:bCs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 xml:space="preserve">Languages: </w:t>
      </w:r>
      <w:r w:rsidR="00614872" w:rsidRPr="00D530DF">
        <w:rPr>
          <w:rFonts w:cs="Arial"/>
          <w:bCs/>
          <w:iCs/>
          <w:sz w:val="22"/>
          <w:szCs w:val="22"/>
        </w:rPr>
        <w:t>Verilog, VHDL, C, C++, Python | Assembly: RISC-V, MIPS, SCOMP</w:t>
      </w:r>
    </w:p>
    <w:p w14:paraId="006EC24C" w14:textId="562429CF" w:rsidR="00614872" w:rsidRPr="00D530DF" w:rsidRDefault="00614872" w:rsidP="00614872">
      <w:pPr>
        <w:pBdr>
          <w:bottom w:val="single" w:sz="8" w:space="0" w:color="auto"/>
        </w:pBdr>
        <w:rPr>
          <w:rFonts w:cs="Arial"/>
          <w:bCs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 xml:space="preserve">Hardware Platforms: </w:t>
      </w:r>
      <w:r w:rsidRPr="00D530DF">
        <w:rPr>
          <w:rFonts w:cs="Arial"/>
          <w:bCs/>
          <w:iCs/>
          <w:sz w:val="22"/>
          <w:szCs w:val="22"/>
        </w:rPr>
        <w:t>Intel Cyclone V FPGA (DE10), AMD Xilinx Zynq UltraScale+ MPSoC, ESP32-C6, Raspberry Pi, mbed, PCB design, oscilloscope, logic analyzer, NI myDAQ</w:t>
      </w:r>
    </w:p>
    <w:p w14:paraId="34209189" w14:textId="77777777" w:rsidR="00614872" w:rsidRPr="00D530DF" w:rsidRDefault="00614872" w:rsidP="00614872">
      <w:pPr>
        <w:pBdr>
          <w:bottom w:val="single" w:sz="8" w:space="0" w:color="auto"/>
        </w:pBdr>
        <w:rPr>
          <w:rFonts w:cs="Arial"/>
          <w:bCs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 xml:space="preserve">EDA &amp; Design Tools: </w:t>
      </w:r>
      <w:r w:rsidRPr="00D530DF">
        <w:rPr>
          <w:rFonts w:cs="Arial"/>
          <w:bCs/>
          <w:iCs/>
          <w:sz w:val="22"/>
          <w:szCs w:val="22"/>
        </w:rPr>
        <w:t>Quartus Prime, Vivado, ModelSim, Cadence Xcelium, Cadence Virtuoso, Altium Designer, SolidWorks, NI LabVIEW</w:t>
      </w:r>
    </w:p>
    <w:p w14:paraId="607C09E3" w14:textId="77777777" w:rsidR="00614872" w:rsidRPr="00D530DF" w:rsidRDefault="00614872" w:rsidP="00614872">
      <w:pPr>
        <w:pBdr>
          <w:bottom w:val="single" w:sz="8" w:space="0" w:color="auto"/>
        </w:pBdr>
        <w:rPr>
          <w:rFonts w:cs="Arial"/>
          <w:b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 xml:space="preserve">Development Tools: </w:t>
      </w:r>
      <w:r w:rsidRPr="00D530DF">
        <w:rPr>
          <w:rFonts w:cs="Arial"/>
          <w:bCs/>
          <w:iCs/>
          <w:sz w:val="22"/>
          <w:szCs w:val="22"/>
        </w:rPr>
        <w:t>Git, Linux, PlatformIO, ESP-IDF</w:t>
      </w:r>
    </w:p>
    <w:p w14:paraId="55A5DA86" w14:textId="77777777" w:rsidR="00452267" w:rsidRPr="00F7343B" w:rsidRDefault="00452267" w:rsidP="00452267">
      <w:pPr>
        <w:pBdr>
          <w:bottom w:val="single" w:sz="8" w:space="0" w:color="auto"/>
        </w:pBdr>
        <w:rPr>
          <w:b/>
        </w:rPr>
      </w:pPr>
      <w:r w:rsidRPr="00F7343B">
        <w:rPr>
          <w:b/>
        </w:rPr>
        <w:t>Projects</w:t>
      </w:r>
    </w:p>
    <w:p w14:paraId="56BD1B1F" w14:textId="77777777" w:rsidR="00452267" w:rsidRPr="00D530DF" w:rsidRDefault="00452267" w:rsidP="00452267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ind w:left="360" w:hanging="360"/>
        <w:rPr>
          <w:rFonts w:cs="Arial"/>
          <w:b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>XChaCha20 Cryptographic Accelerator | Verilog, AMD Xilinx</w:t>
      </w:r>
      <w:r w:rsidRPr="00D530DF">
        <w:rPr>
          <w:rFonts w:cs="Arial"/>
          <w:b/>
          <w:iCs/>
          <w:sz w:val="22"/>
          <w:szCs w:val="22"/>
        </w:rPr>
        <w:tab/>
      </w:r>
      <w:r w:rsidRPr="00D530DF">
        <w:rPr>
          <w:rFonts w:cs="Arial"/>
          <w:b/>
          <w:iCs/>
          <w:sz w:val="22"/>
          <w:szCs w:val="22"/>
        </w:rPr>
        <w:tab/>
      </w:r>
      <w:r w:rsidRPr="00D530DF">
        <w:rPr>
          <w:rFonts w:cs="Arial"/>
          <w:b/>
          <w:iCs/>
          <w:sz w:val="22"/>
          <w:szCs w:val="22"/>
        </w:rPr>
        <w:tab/>
        <w:t>Spring 2026</w:t>
      </w:r>
    </w:p>
    <w:p w14:paraId="2FC6694D" w14:textId="77777777" w:rsidR="00452267" w:rsidRPr="00D530DF" w:rsidRDefault="00452267" w:rsidP="00452267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i/>
          <w:iCs/>
          <w:sz w:val="22"/>
          <w:szCs w:val="22"/>
        </w:rPr>
      </w:pPr>
      <w:r w:rsidRPr="00D530DF">
        <w:rPr>
          <w:rFonts w:cs="Arial"/>
          <w:i/>
          <w:iCs/>
          <w:sz w:val="22"/>
          <w:szCs w:val="22"/>
        </w:rPr>
        <w:t>Multidisciplinary project developing hardware-accelerated stream cipher for encryption on AMD Xilinx Zynq UltraScale+ MPSoC.</w:t>
      </w:r>
      <w:r w:rsidRPr="00D530DF">
        <w:rPr>
          <w:rFonts w:cs="Arial"/>
          <w:b/>
          <w:i/>
          <w:iCs/>
          <w:sz w:val="22"/>
          <w:szCs w:val="22"/>
        </w:rPr>
        <w:tab/>
      </w:r>
    </w:p>
    <w:p w14:paraId="69C27E2B" w14:textId="77777777" w:rsidR="00452267" w:rsidRPr="00D530DF" w:rsidRDefault="00452267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i/>
          <w:iCs/>
          <w:sz w:val="22"/>
          <w:szCs w:val="22"/>
        </w:rPr>
      </w:pPr>
      <w:r w:rsidRPr="00D530DF">
        <w:rPr>
          <w:rFonts w:eastAsiaTheme="minorHAnsi" w:cs="Arial"/>
          <w:iCs/>
          <w:sz w:val="22"/>
          <w:szCs w:val="22"/>
        </w:rPr>
        <w:t>Designing modular RTL architecture implementing ARX (Add-Rotate-XOR) primitives, quarter round logic, and HChaCha subkey derivation for hardware-accelerated encryption</w:t>
      </w:r>
    </w:p>
    <w:p w14:paraId="656F3799" w14:textId="77777777" w:rsidR="00452267" w:rsidRPr="00D530DF" w:rsidRDefault="00452267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i/>
          <w:iCs/>
          <w:sz w:val="22"/>
          <w:szCs w:val="22"/>
        </w:rPr>
      </w:pPr>
      <w:r w:rsidRPr="00D530DF">
        <w:rPr>
          <w:rFonts w:eastAsiaTheme="minorHAnsi" w:cs="Arial"/>
          <w:iCs/>
          <w:sz w:val="22"/>
          <w:szCs w:val="22"/>
        </w:rPr>
        <w:t>Integrated MMIO and AXI4-Lite bus interfaces enabling FPGA-PS communication with 256-bit key and 192-bit nonce support</w:t>
      </w:r>
    </w:p>
    <w:p w14:paraId="76B4CBB6" w14:textId="77777777" w:rsidR="00452267" w:rsidRPr="00D530DF" w:rsidRDefault="00452267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i/>
          <w:iCs/>
          <w:sz w:val="22"/>
          <w:szCs w:val="22"/>
        </w:rPr>
      </w:pPr>
      <w:r w:rsidRPr="00D530DF">
        <w:rPr>
          <w:rFonts w:eastAsiaTheme="minorHAnsi" w:cs="Arial"/>
          <w:iCs/>
          <w:sz w:val="22"/>
          <w:szCs w:val="22"/>
        </w:rPr>
        <w:t>Successfully demonstrated functional encryption/decryption; currently optimizing throughput through parallel hashing and pipeline improvements for multi-round ChaCha block operations</w:t>
      </w:r>
    </w:p>
    <w:p w14:paraId="10F7EADF" w14:textId="77777777" w:rsidR="00452267" w:rsidRPr="00D530DF" w:rsidRDefault="00452267" w:rsidP="00452267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b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>64-bit Adder Architecture | SiliconJackets SoC Design | Verilog, Cadence Xcelium</w:t>
      </w:r>
      <w:r w:rsidRPr="00D530DF">
        <w:rPr>
          <w:rFonts w:cs="Arial"/>
          <w:b/>
          <w:iCs/>
          <w:sz w:val="22"/>
          <w:szCs w:val="22"/>
        </w:rPr>
        <w:tab/>
      </w:r>
      <w:r w:rsidRPr="00D530DF">
        <w:rPr>
          <w:rFonts w:cs="Arial"/>
          <w:b/>
          <w:iCs/>
          <w:sz w:val="22"/>
          <w:szCs w:val="22"/>
        </w:rPr>
        <w:tab/>
        <w:t>Spring 2026</w:t>
      </w:r>
    </w:p>
    <w:p w14:paraId="11FA3A1E" w14:textId="77777777" w:rsidR="00452267" w:rsidRPr="00D530DF" w:rsidRDefault="00452267" w:rsidP="00452267">
      <w:p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ascii="Times New Roman" w:eastAsia="Times New Roman" w:hAnsi="Times New Roman" w:cs="Arial"/>
          <w:b/>
          <w:i/>
          <w:iCs/>
          <w:sz w:val="22"/>
          <w:szCs w:val="22"/>
          <w:lang w:eastAsia="pt-BR"/>
        </w:rPr>
      </w:pPr>
      <w:r w:rsidRPr="00D530DF">
        <w:rPr>
          <w:rFonts w:cs="Arial"/>
          <w:i/>
          <w:iCs/>
          <w:sz w:val="22"/>
          <w:szCs w:val="22"/>
        </w:rPr>
        <w:t xml:space="preserve">Student-led semiconductor project implementing multi-cycle addition system with split memory banks for 64-bit word processing as part of SoC tapeout initiative </w:t>
      </w:r>
    </w:p>
    <w:p w14:paraId="479440DA" w14:textId="248D9DDD" w:rsidR="00452267" w:rsidRPr="00D530DF" w:rsidRDefault="009B5245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i/>
          <w:iCs/>
          <w:sz w:val="22"/>
          <w:szCs w:val="22"/>
        </w:rPr>
      </w:pPr>
      <w:r>
        <w:rPr>
          <w:rFonts w:eastAsiaTheme="minorHAnsi" w:cs="Arial"/>
          <w:iCs/>
          <w:sz w:val="22"/>
          <w:szCs w:val="22"/>
        </w:rPr>
        <w:t>Architected</w:t>
      </w:r>
      <w:r w:rsidR="00452267" w:rsidRPr="00D530DF">
        <w:rPr>
          <w:rFonts w:eastAsiaTheme="minorHAnsi" w:cs="Arial"/>
          <w:iCs/>
          <w:sz w:val="22"/>
          <w:szCs w:val="22"/>
        </w:rPr>
        <w:t xml:space="preserve"> 64-bit addition system using dual 32-bit ripple-carry adders with split SRAM banks for </w:t>
      </w:r>
      <w:proofErr w:type="gramStart"/>
      <w:r w:rsidR="00452267" w:rsidRPr="00D530DF">
        <w:rPr>
          <w:rFonts w:eastAsiaTheme="minorHAnsi" w:cs="Arial"/>
          <w:iCs/>
          <w:sz w:val="22"/>
          <w:szCs w:val="22"/>
        </w:rPr>
        <w:t>upper and lower word</w:t>
      </w:r>
      <w:proofErr w:type="gramEnd"/>
      <w:r w:rsidR="00452267" w:rsidRPr="00D530DF">
        <w:rPr>
          <w:rFonts w:eastAsiaTheme="minorHAnsi" w:cs="Arial"/>
          <w:iCs/>
          <w:sz w:val="22"/>
          <w:szCs w:val="22"/>
        </w:rPr>
        <w:t xml:space="preserve"> segments</w:t>
      </w:r>
    </w:p>
    <w:p w14:paraId="1D88CEA1" w14:textId="77777777" w:rsidR="00452267" w:rsidRPr="00D530DF" w:rsidRDefault="00452267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i/>
          <w:iCs/>
          <w:sz w:val="22"/>
          <w:szCs w:val="22"/>
        </w:rPr>
      </w:pPr>
      <w:r w:rsidRPr="00D530DF">
        <w:rPr>
          <w:rFonts w:eastAsiaTheme="minorHAnsi" w:cs="Arial"/>
          <w:iCs/>
          <w:sz w:val="22"/>
          <w:szCs w:val="22"/>
        </w:rPr>
        <w:t>Implemented sequential carry propagation logic requiring 6 clock cycles per addition operation, managing bank coordination for full-word memory storage</w:t>
      </w:r>
    </w:p>
    <w:p w14:paraId="246BAB64" w14:textId="77777777" w:rsidR="00452267" w:rsidRPr="00D530DF" w:rsidRDefault="00452267" w:rsidP="00452267">
      <w:pPr>
        <w:pStyle w:val="ListParagraph"/>
        <w:numPr>
          <w:ilvl w:val="0"/>
          <w:numId w:val="9"/>
        </w:numPr>
        <w:rPr>
          <w:rFonts w:cs="Arial"/>
          <w:bCs/>
          <w:sz w:val="22"/>
          <w:szCs w:val="22"/>
        </w:rPr>
      </w:pPr>
      <w:r w:rsidRPr="00D530DF">
        <w:rPr>
          <w:rFonts w:cs="Arial"/>
          <w:bCs/>
          <w:sz w:val="22"/>
          <w:szCs w:val="22"/>
        </w:rPr>
        <w:t>Validated design using Cadence Xcelium simulator with comprehensive testbenches for functional and timing verification</w:t>
      </w:r>
    </w:p>
    <w:p w14:paraId="519AD7F2" w14:textId="77777777" w:rsidR="00452267" w:rsidRPr="00D530DF" w:rsidRDefault="00452267" w:rsidP="00452267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b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>SCOMP 16-bit Processor | Digital Design Laboratory | VHDL, Quartus Prime</w:t>
      </w:r>
      <w:r w:rsidRPr="00D530DF">
        <w:rPr>
          <w:rFonts w:cs="Arial"/>
          <w:b/>
          <w:iCs/>
          <w:sz w:val="22"/>
          <w:szCs w:val="22"/>
        </w:rPr>
        <w:tab/>
      </w:r>
      <w:r w:rsidRPr="00D530DF">
        <w:rPr>
          <w:rFonts w:cs="Arial"/>
          <w:b/>
          <w:iCs/>
          <w:sz w:val="22"/>
          <w:szCs w:val="22"/>
        </w:rPr>
        <w:tab/>
        <w:t>Spring 2025</w:t>
      </w:r>
    </w:p>
    <w:p w14:paraId="3C5B36BB" w14:textId="77777777" w:rsidR="00452267" w:rsidRPr="00D530DF" w:rsidRDefault="00452267" w:rsidP="00452267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i/>
          <w:iCs/>
          <w:sz w:val="22"/>
          <w:szCs w:val="22"/>
        </w:rPr>
      </w:pPr>
      <w:r w:rsidRPr="00D530DF">
        <w:rPr>
          <w:rFonts w:cs="Arial"/>
          <w:i/>
          <w:iCs/>
          <w:sz w:val="22"/>
          <w:szCs w:val="22"/>
        </w:rPr>
        <w:t>Individual project implementing and extending a 16-bit RISC processor on Intel Cyclone V FPGA.</w:t>
      </w:r>
      <w:r w:rsidRPr="00D530DF">
        <w:rPr>
          <w:rFonts w:cs="Arial"/>
          <w:b/>
          <w:i/>
          <w:iCs/>
          <w:sz w:val="22"/>
          <w:szCs w:val="22"/>
        </w:rPr>
        <w:tab/>
      </w:r>
    </w:p>
    <w:p w14:paraId="124F7948" w14:textId="77777777" w:rsidR="00452267" w:rsidRPr="00D530DF" w:rsidRDefault="00452267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i/>
          <w:iCs/>
          <w:sz w:val="22"/>
          <w:szCs w:val="22"/>
        </w:rPr>
      </w:pPr>
      <w:r w:rsidRPr="00D530DF">
        <w:rPr>
          <w:rFonts w:eastAsiaTheme="minorHAnsi" w:cs="Arial"/>
          <w:iCs/>
          <w:sz w:val="22"/>
          <w:szCs w:val="22"/>
        </w:rPr>
        <w:t>Designed 16-bit RISC processor in VHDL with full fetch-decode-execute pipeline extending ISA from 15 to 20 instructions by adding SUB, JPOS, JNZ</w:t>
      </w:r>
    </w:p>
    <w:p w14:paraId="0DEC6E5D" w14:textId="77777777" w:rsidR="00452267" w:rsidRPr="00CD11FD" w:rsidRDefault="00452267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i/>
          <w:iCs/>
          <w:sz w:val="22"/>
          <w:szCs w:val="22"/>
        </w:rPr>
      </w:pPr>
      <w:r w:rsidRPr="00D530DF">
        <w:rPr>
          <w:rFonts w:eastAsiaTheme="minorHAnsi" w:cs="Arial"/>
          <w:iCs/>
          <w:sz w:val="22"/>
          <w:szCs w:val="22"/>
        </w:rPr>
        <w:t>Integrated memory-mapped I/O interface with 11-bit address bus for peripheral communication, including 7-segment displays, timers, and GPIO controllers</w:t>
      </w:r>
    </w:p>
    <w:p w14:paraId="720061E7" w14:textId="7B798C82" w:rsidR="00CD11FD" w:rsidRPr="00D530DF" w:rsidRDefault="009B5245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i/>
          <w:iCs/>
          <w:sz w:val="22"/>
          <w:szCs w:val="22"/>
        </w:rPr>
      </w:pPr>
      <w:r>
        <w:rPr>
          <w:rFonts w:cs="Arial"/>
          <w:bCs/>
          <w:sz w:val="22"/>
          <w:szCs w:val="22"/>
        </w:rPr>
        <w:t>Engineered</w:t>
      </w:r>
      <w:r w:rsidR="00CD11FD" w:rsidRPr="00CD11FD">
        <w:rPr>
          <w:rFonts w:cs="Arial"/>
          <w:bCs/>
          <w:sz w:val="22"/>
          <w:szCs w:val="22"/>
        </w:rPr>
        <w:t xml:space="preserve"> custom arithmetic coprocessor peripheral with dual-register architecture supporting hardware-accelerated multiplication, division, and modulus operations with dedicated error detection registers for overflow and divide-by-zero handling</w:t>
      </w:r>
    </w:p>
    <w:p w14:paraId="4252A9E5" w14:textId="77777777" w:rsidR="00452267" w:rsidRPr="00FB21DD" w:rsidRDefault="00452267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i/>
          <w:iCs/>
          <w:sz w:val="22"/>
          <w:szCs w:val="22"/>
        </w:rPr>
      </w:pPr>
      <w:r w:rsidRPr="00D530DF">
        <w:rPr>
          <w:rFonts w:eastAsiaTheme="minorHAnsi" w:cs="Arial"/>
          <w:iCs/>
          <w:sz w:val="22"/>
          <w:szCs w:val="22"/>
        </w:rPr>
        <w:t>Developed assembly programs demonstrating system functionality including 10-bit LFSR pseudo-random number generator and timer-based real-time control</w:t>
      </w:r>
    </w:p>
    <w:p w14:paraId="784C944C" w14:textId="414030BA" w:rsidR="00452267" w:rsidRPr="00D530DF" w:rsidRDefault="00452267" w:rsidP="00452267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b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>Dual-Train Collision Avoidance System | Digital Design Laboratory | VHDL, Quartus Prime</w:t>
      </w:r>
      <w:r w:rsidRPr="00D530DF">
        <w:rPr>
          <w:rFonts w:cs="Arial"/>
          <w:b/>
          <w:iCs/>
          <w:sz w:val="22"/>
          <w:szCs w:val="22"/>
        </w:rPr>
        <w:tab/>
        <w:t>Spring 2025</w:t>
      </w:r>
    </w:p>
    <w:p w14:paraId="2CE22D35" w14:textId="77777777" w:rsidR="00452267" w:rsidRPr="00D530DF" w:rsidRDefault="00452267" w:rsidP="00452267">
      <w:p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ascii="Times New Roman" w:eastAsia="Times New Roman" w:hAnsi="Times New Roman" w:cs="Arial"/>
          <w:b/>
          <w:i/>
          <w:iCs/>
          <w:sz w:val="22"/>
          <w:szCs w:val="22"/>
          <w:lang w:eastAsia="pt-BR"/>
        </w:rPr>
      </w:pPr>
      <w:r w:rsidRPr="00D530DF">
        <w:rPr>
          <w:rFonts w:cs="Arial"/>
          <w:i/>
          <w:iCs/>
          <w:sz w:val="22"/>
          <w:szCs w:val="22"/>
        </w:rPr>
        <w:t>Safety-critical finite state machine for autonomous train control system</w:t>
      </w:r>
    </w:p>
    <w:p w14:paraId="7BED1EFF" w14:textId="77777777" w:rsidR="00452267" w:rsidRPr="00D530DF" w:rsidRDefault="00452267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sz w:val="22"/>
          <w:szCs w:val="22"/>
        </w:rPr>
      </w:pPr>
      <w:r w:rsidRPr="00D530DF">
        <w:rPr>
          <w:rFonts w:eastAsiaTheme="minorHAnsi" w:cs="Arial"/>
          <w:iCs/>
          <w:sz w:val="22"/>
          <w:szCs w:val="22"/>
        </w:rPr>
        <w:t>Designed 9-state Moore FSM to control dual-train system with real-time collision avoidance logic processing 6 sensor inputs</w:t>
      </w:r>
    </w:p>
    <w:p w14:paraId="52CB072F" w14:textId="7BE78812" w:rsidR="00452267" w:rsidRPr="00D530DF" w:rsidRDefault="00586183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sz w:val="22"/>
          <w:szCs w:val="22"/>
        </w:rPr>
      </w:pPr>
      <w:r>
        <w:rPr>
          <w:rFonts w:eastAsiaTheme="minorHAnsi" w:cs="Arial"/>
          <w:iCs/>
          <w:sz w:val="22"/>
          <w:szCs w:val="22"/>
        </w:rPr>
        <w:t>Built</w:t>
      </w:r>
      <w:r w:rsidR="00452267" w:rsidRPr="00D530DF">
        <w:rPr>
          <w:rFonts w:eastAsiaTheme="minorHAnsi" w:cs="Arial"/>
          <w:iCs/>
          <w:sz w:val="22"/>
          <w:szCs w:val="22"/>
        </w:rPr>
        <w:t xml:space="preserve"> bidirectional motor control logic (forward/reverse/stop) with state-based track switch control for 4 independent switches</w:t>
      </w:r>
    </w:p>
    <w:p w14:paraId="51DF7B27" w14:textId="77777777" w:rsidR="00452267" w:rsidRPr="00D530DF" w:rsidRDefault="00452267" w:rsidP="00452267">
      <w:pPr>
        <w:pStyle w:val="ListParagraph"/>
        <w:numPr>
          <w:ilvl w:val="0"/>
          <w:numId w:val="9"/>
        </w:numPr>
        <w:tabs>
          <w:tab w:val="left" w:pos="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  <w:sz w:val="22"/>
          <w:szCs w:val="22"/>
        </w:rPr>
      </w:pPr>
      <w:r w:rsidRPr="00D530DF">
        <w:rPr>
          <w:rFonts w:eastAsiaTheme="minorHAnsi" w:cs="Arial"/>
          <w:iCs/>
          <w:sz w:val="22"/>
          <w:szCs w:val="22"/>
        </w:rPr>
        <w:t>Created Synchronous design with comprehensive state transition logic ensuring fail-safe operation under all sensor conditions</w:t>
      </w:r>
    </w:p>
    <w:p w14:paraId="72B99C16" w14:textId="77777777" w:rsidR="00452267" w:rsidRPr="00452267" w:rsidRDefault="00452267" w:rsidP="00AC684E">
      <w:pPr>
        <w:rPr>
          <w:rFonts w:cs="Arial"/>
          <w:bCs/>
          <w:iCs/>
          <w:sz w:val="6"/>
          <w:szCs w:val="6"/>
        </w:rPr>
      </w:pPr>
    </w:p>
    <w:p w14:paraId="30C624AD" w14:textId="77777777" w:rsidR="00BE025A" w:rsidRPr="00AC684E" w:rsidRDefault="00BE025A" w:rsidP="00AC684E">
      <w:pPr>
        <w:rPr>
          <w:bCs/>
          <w:sz w:val="4"/>
          <w:szCs w:val="4"/>
        </w:rPr>
      </w:pPr>
    </w:p>
    <w:p w14:paraId="1CF9F5BF" w14:textId="5E2D5D5A" w:rsidR="0083390F" w:rsidRPr="00F7343B" w:rsidRDefault="0083390F" w:rsidP="00956FA3">
      <w:pPr>
        <w:pBdr>
          <w:bottom w:val="single" w:sz="8" w:space="0" w:color="auto"/>
        </w:pBdr>
        <w:rPr>
          <w:b/>
        </w:rPr>
      </w:pPr>
      <w:r w:rsidRPr="00F7343B">
        <w:rPr>
          <w:b/>
        </w:rPr>
        <w:t>Experience</w:t>
      </w:r>
    </w:p>
    <w:p w14:paraId="537E65EA" w14:textId="77777777" w:rsidR="00C15C9A" w:rsidRPr="00D530DF" w:rsidRDefault="00C15C9A" w:rsidP="00C15C9A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b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>Georgia Tech Research Institute | Atlanta, GA</w:t>
      </w:r>
      <w:r w:rsidRPr="00D530DF">
        <w:rPr>
          <w:rFonts w:cs="Arial"/>
          <w:i/>
          <w:iCs/>
          <w:sz w:val="22"/>
          <w:szCs w:val="22"/>
        </w:rPr>
        <w:t xml:space="preserve"> </w:t>
      </w:r>
      <w:r w:rsidRPr="00D530DF">
        <w:rPr>
          <w:rFonts w:cs="Arial"/>
          <w:i/>
          <w:iCs/>
          <w:sz w:val="22"/>
          <w:szCs w:val="22"/>
        </w:rPr>
        <w:tab/>
      </w:r>
      <w:r w:rsidRPr="00D530DF">
        <w:rPr>
          <w:rFonts w:cs="Arial"/>
          <w:i/>
          <w:iCs/>
          <w:sz w:val="22"/>
          <w:szCs w:val="22"/>
        </w:rPr>
        <w:tab/>
      </w:r>
      <w:r w:rsidRPr="00D530DF">
        <w:rPr>
          <w:rFonts w:cs="Arial"/>
          <w:i/>
          <w:iCs/>
          <w:sz w:val="22"/>
          <w:szCs w:val="22"/>
        </w:rPr>
        <w:tab/>
        <w:t>Jan 2026 – Present</w:t>
      </w:r>
    </w:p>
    <w:p w14:paraId="3318A37E" w14:textId="77777777" w:rsidR="00C15C9A" w:rsidRPr="00D530DF" w:rsidRDefault="00C15C9A" w:rsidP="00C15C9A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b/>
          <w:iCs/>
          <w:sz w:val="22"/>
          <w:szCs w:val="22"/>
        </w:rPr>
      </w:pPr>
      <w:r w:rsidRPr="00D530DF">
        <w:rPr>
          <w:rFonts w:cs="Arial"/>
          <w:b/>
          <w:i/>
          <w:iCs/>
          <w:sz w:val="22"/>
          <w:szCs w:val="22"/>
        </w:rPr>
        <w:lastRenderedPageBreak/>
        <w:t>Undergraduate Research Assistant</w:t>
      </w:r>
    </w:p>
    <w:p w14:paraId="5344D850" w14:textId="61F8D672" w:rsidR="00316705" w:rsidRPr="00D530DF" w:rsidRDefault="00316705" w:rsidP="00316705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sz w:val="22"/>
          <w:szCs w:val="22"/>
        </w:rPr>
      </w:pPr>
      <w:r w:rsidRPr="00D530DF">
        <w:rPr>
          <w:rFonts w:cs="Arial"/>
          <w:sz w:val="22"/>
          <w:szCs w:val="22"/>
        </w:rPr>
        <w:t xml:space="preserve">Designed adaptive prosthetic foot system architecture </w:t>
      </w:r>
      <w:r w:rsidR="00D35B11" w:rsidRPr="00D530DF">
        <w:rPr>
          <w:rFonts w:cs="Arial"/>
          <w:sz w:val="22"/>
          <w:szCs w:val="22"/>
        </w:rPr>
        <w:t>integrating Nitinol-based actuation mechanism (Shape Memory Alloys) to adjust ankle stiffness based on terrain for transtibial amputees</w:t>
      </w:r>
    </w:p>
    <w:p w14:paraId="065F0BBE" w14:textId="5C2B249D" w:rsidR="00D35B11" w:rsidRPr="00D530DF" w:rsidRDefault="00586183" w:rsidP="00D35B11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Engineered</w:t>
      </w:r>
      <w:r w:rsidR="00D35B11" w:rsidRPr="00D530DF">
        <w:rPr>
          <w:rFonts w:cs="Arial"/>
          <w:sz w:val="22"/>
          <w:szCs w:val="22"/>
        </w:rPr>
        <w:t xml:space="preserve"> mechanical integration strategy for 6-axis IMU sensors, designing mounting points to ensure data accuracy during gait cycles and minimize signal noise</w:t>
      </w:r>
    </w:p>
    <w:p w14:paraId="2619859C" w14:textId="6BC3B62F" w:rsidR="00D35B11" w:rsidRPr="00D530DF" w:rsidRDefault="007006C0" w:rsidP="00D35B11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Trained</w:t>
      </w:r>
      <w:r w:rsidR="00D35B11" w:rsidRPr="00D530DF">
        <w:rPr>
          <w:rFonts w:cs="Arial"/>
          <w:sz w:val="22"/>
          <w:szCs w:val="22"/>
        </w:rPr>
        <w:t xml:space="preserve"> PyTorch regression models for real-time gait prediction and implemented comprehensive data acquisition pipelines in Python to process raw sensor signals</w:t>
      </w:r>
    </w:p>
    <w:p w14:paraId="0AA8249A" w14:textId="1CAE7920" w:rsidR="00956FA3" w:rsidRPr="00D530DF" w:rsidRDefault="00236132" w:rsidP="00956FA3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b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>TerraSense</w:t>
      </w:r>
      <w:r w:rsidR="00956FA3" w:rsidRPr="00D530DF">
        <w:rPr>
          <w:rFonts w:cs="Arial"/>
          <w:b/>
          <w:iCs/>
          <w:sz w:val="22"/>
          <w:szCs w:val="22"/>
        </w:rPr>
        <w:t xml:space="preserve"> | </w:t>
      </w:r>
      <w:r w:rsidRPr="00D530DF">
        <w:rPr>
          <w:rFonts w:cs="Arial"/>
          <w:b/>
          <w:iCs/>
          <w:sz w:val="22"/>
          <w:szCs w:val="22"/>
        </w:rPr>
        <w:t>Atlanta, GA</w:t>
      </w:r>
      <w:r w:rsidR="00956FA3" w:rsidRPr="00D530DF">
        <w:rPr>
          <w:rFonts w:cs="Arial"/>
          <w:i/>
          <w:iCs/>
          <w:sz w:val="22"/>
          <w:szCs w:val="22"/>
        </w:rPr>
        <w:t xml:space="preserve"> </w:t>
      </w:r>
      <w:r w:rsidR="00956FA3" w:rsidRPr="00D530DF">
        <w:rPr>
          <w:rFonts w:cs="Arial"/>
          <w:i/>
          <w:iCs/>
          <w:sz w:val="22"/>
          <w:szCs w:val="22"/>
        </w:rPr>
        <w:tab/>
      </w:r>
      <w:r w:rsidR="00956FA3" w:rsidRPr="00D530DF">
        <w:rPr>
          <w:rFonts w:cs="Arial"/>
          <w:i/>
          <w:iCs/>
          <w:sz w:val="22"/>
          <w:szCs w:val="22"/>
        </w:rPr>
        <w:tab/>
      </w:r>
      <w:r w:rsidR="00956FA3" w:rsidRPr="00D530DF">
        <w:rPr>
          <w:rFonts w:cs="Arial"/>
          <w:i/>
          <w:iCs/>
          <w:sz w:val="22"/>
          <w:szCs w:val="22"/>
        </w:rPr>
        <w:tab/>
        <w:t>May</w:t>
      </w:r>
      <w:r w:rsidRPr="00D530DF">
        <w:rPr>
          <w:rFonts w:cs="Arial"/>
          <w:i/>
          <w:iCs/>
          <w:sz w:val="22"/>
          <w:szCs w:val="22"/>
        </w:rPr>
        <w:t xml:space="preserve"> 2025</w:t>
      </w:r>
      <w:r w:rsidR="00956FA3" w:rsidRPr="00D530DF">
        <w:rPr>
          <w:rFonts w:cs="Arial"/>
          <w:i/>
          <w:iCs/>
          <w:sz w:val="22"/>
          <w:szCs w:val="22"/>
        </w:rPr>
        <w:t xml:space="preserve"> – </w:t>
      </w:r>
      <w:r w:rsidRPr="00D530DF">
        <w:rPr>
          <w:rFonts w:cs="Arial"/>
          <w:i/>
          <w:iCs/>
          <w:sz w:val="22"/>
          <w:szCs w:val="22"/>
        </w:rPr>
        <w:t>Present</w:t>
      </w:r>
    </w:p>
    <w:p w14:paraId="2693ABCA" w14:textId="77777777" w:rsidR="00236132" w:rsidRPr="00D530DF" w:rsidRDefault="00236132" w:rsidP="00956FA3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b/>
          <w:iCs/>
          <w:sz w:val="22"/>
          <w:szCs w:val="22"/>
        </w:rPr>
      </w:pPr>
      <w:r w:rsidRPr="00D530DF">
        <w:rPr>
          <w:rFonts w:cs="Arial"/>
          <w:b/>
          <w:i/>
          <w:iCs/>
          <w:sz w:val="22"/>
          <w:szCs w:val="22"/>
        </w:rPr>
        <w:t>Founder &amp; CTO</w:t>
      </w:r>
    </w:p>
    <w:p w14:paraId="5E065D24" w14:textId="3BF17A47" w:rsidR="00E76595" w:rsidRPr="00D530DF" w:rsidRDefault="00D5219E" w:rsidP="00236132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sz w:val="22"/>
          <w:szCs w:val="22"/>
        </w:rPr>
      </w:pPr>
      <w:r w:rsidRPr="00D530DF">
        <w:rPr>
          <w:rFonts w:cs="Arial"/>
          <w:sz w:val="22"/>
          <w:szCs w:val="22"/>
        </w:rPr>
        <w:t>Designing</w:t>
      </w:r>
      <w:r w:rsidR="001A5F86" w:rsidRPr="00D530DF">
        <w:rPr>
          <w:rFonts w:cs="Arial"/>
          <w:sz w:val="22"/>
          <w:szCs w:val="22"/>
        </w:rPr>
        <w:t xml:space="preserve"> PCB in Altium Designer integrating force-resistive sensor array, ESP32 microcontroller, and TENS stimulation circuitry for smart insole system targeting diabetic neuropathy patients</w:t>
      </w:r>
    </w:p>
    <w:p w14:paraId="60BB9654" w14:textId="7AA7BA15" w:rsidR="001A5F86" w:rsidRPr="00D530DF" w:rsidRDefault="001A5F86" w:rsidP="00236132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sz w:val="22"/>
          <w:szCs w:val="22"/>
        </w:rPr>
      </w:pPr>
      <w:r w:rsidRPr="00D530DF">
        <w:rPr>
          <w:rFonts w:cs="Arial"/>
          <w:sz w:val="22"/>
          <w:szCs w:val="22"/>
        </w:rPr>
        <w:t>Architecting embedded firmware for real-time sensor data acquisition, signal processing, and adaptive TENS feedback control using C/C++ on ESP32 platform</w:t>
      </w:r>
    </w:p>
    <w:p w14:paraId="0716A70E" w14:textId="109A51AC" w:rsidR="00236132" w:rsidRPr="00D530DF" w:rsidRDefault="00236132" w:rsidP="00236132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sz w:val="22"/>
          <w:szCs w:val="22"/>
        </w:rPr>
      </w:pPr>
      <w:r w:rsidRPr="00D530DF">
        <w:rPr>
          <w:rFonts w:cs="Arial"/>
          <w:sz w:val="22"/>
          <w:szCs w:val="22"/>
        </w:rPr>
        <w:t>In talks with Nike and local hospitals for clinical trials by validating market opportunity through patient interviews and presenting technical feasibility to industry stakeholders</w:t>
      </w:r>
    </w:p>
    <w:p w14:paraId="21C05A77" w14:textId="77777777" w:rsidR="00E03F06" w:rsidRPr="00D530DF" w:rsidRDefault="00E03F06" w:rsidP="00E03F06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b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>Georgia Tech Student Government Association | Atlanta, GA</w:t>
      </w:r>
      <w:r w:rsidRPr="00D530DF">
        <w:rPr>
          <w:rFonts w:cs="Arial"/>
          <w:i/>
          <w:iCs/>
          <w:sz w:val="22"/>
          <w:szCs w:val="22"/>
        </w:rPr>
        <w:t xml:space="preserve"> </w:t>
      </w:r>
      <w:r w:rsidRPr="00D530DF">
        <w:rPr>
          <w:rFonts w:cs="Arial"/>
          <w:i/>
          <w:iCs/>
          <w:sz w:val="22"/>
          <w:szCs w:val="22"/>
        </w:rPr>
        <w:tab/>
      </w:r>
      <w:r w:rsidRPr="00D530DF">
        <w:rPr>
          <w:rFonts w:cs="Arial"/>
          <w:i/>
          <w:iCs/>
          <w:sz w:val="22"/>
          <w:szCs w:val="22"/>
        </w:rPr>
        <w:tab/>
      </w:r>
      <w:r w:rsidRPr="00D530DF">
        <w:rPr>
          <w:rFonts w:cs="Arial"/>
          <w:i/>
          <w:iCs/>
          <w:sz w:val="22"/>
          <w:szCs w:val="22"/>
        </w:rPr>
        <w:tab/>
        <w:t>August 2025 - Present</w:t>
      </w:r>
    </w:p>
    <w:p w14:paraId="6B5B3A67" w14:textId="77777777" w:rsidR="00E03F06" w:rsidRPr="00D530DF" w:rsidRDefault="00E03F06" w:rsidP="00E03F06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cs="Arial"/>
          <w:i/>
          <w:iCs/>
          <w:sz w:val="22"/>
          <w:szCs w:val="22"/>
        </w:rPr>
      </w:pPr>
      <w:r w:rsidRPr="00D530DF">
        <w:rPr>
          <w:rFonts w:cs="Arial"/>
          <w:b/>
          <w:i/>
          <w:iCs/>
          <w:sz w:val="22"/>
          <w:szCs w:val="22"/>
        </w:rPr>
        <w:t>Software Engineering Intern / Joint Financial Data Committee</w:t>
      </w:r>
      <w:r w:rsidRPr="00D530DF">
        <w:rPr>
          <w:rFonts w:cs="Arial"/>
          <w:b/>
          <w:iCs/>
          <w:sz w:val="22"/>
          <w:szCs w:val="22"/>
        </w:rPr>
        <w:tab/>
      </w:r>
      <w:r w:rsidRPr="00D530DF">
        <w:rPr>
          <w:rFonts w:cs="Arial"/>
          <w:b/>
          <w:iCs/>
          <w:sz w:val="22"/>
          <w:szCs w:val="22"/>
        </w:rPr>
        <w:tab/>
      </w:r>
    </w:p>
    <w:p w14:paraId="25DC83F2" w14:textId="61A0D95F" w:rsidR="0081310B" w:rsidRPr="00D530DF" w:rsidRDefault="007208B2" w:rsidP="0081310B">
      <w:pPr>
        <w:pStyle w:val="ListParagraph"/>
        <w:numPr>
          <w:ilvl w:val="0"/>
          <w:numId w:val="5"/>
        </w:num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Led</w:t>
      </w:r>
      <w:r w:rsidR="0081310B" w:rsidRPr="00D530DF">
        <w:rPr>
          <w:rFonts w:cs="Arial"/>
          <w:iCs/>
          <w:sz w:val="22"/>
          <w:szCs w:val="22"/>
        </w:rPr>
        <w:t xml:space="preserve"> development of internal automation platform using Python/Django to streamline student government fund request processing, reducing manual review time by 90% </w:t>
      </w:r>
      <w:r w:rsidR="004123B7" w:rsidRPr="00D530DF">
        <w:rPr>
          <w:rFonts w:cs="Arial"/>
          <w:iCs/>
          <w:sz w:val="22"/>
          <w:szCs w:val="22"/>
        </w:rPr>
        <w:t>through collaboration with finance committee members</w:t>
      </w:r>
    </w:p>
    <w:p w14:paraId="330ED61A" w14:textId="6FBCA01B" w:rsidR="004123B7" w:rsidRPr="00D530DF" w:rsidRDefault="004123B7" w:rsidP="0081310B">
      <w:pPr>
        <w:pStyle w:val="ListParagraph"/>
        <w:numPr>
          <w:ilvl w:val="0"/>
          <w:numId w:val="5"/>
        </w:num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iCs/>
          <w:sz w:val="22"/>
          <w:szCs w:val="22"/>
        </w:rPr>
      </w:pPr>
      <w:r w:rsidRPr="00D530DF">
        <w:rPr>
          <w:rFonts w:cs="Arial"/>
          <w:iCs/>
          <w:sz w:val="22"/>
          <w:szCs w:val="22"/>
        </w:rPr>
        <w:t>Presented technical solutions to cross-functional teams including student leadership, faculty advisors, and administrative staff to gain project approval and implementation support</w:t>
      </w:r>
    </w:p>
    <w:p w14:paraId="6823A982" w14:textId="6EBC53B2" w:rsidR="00E03F06" w:rsidRPr="00D530DF" w:rsidRDefault="00234837" w:rsidP="00E03F06">
      <w:pPr>
        <w:pStyle w:val="ListParagraph"/>
        <w:numPr>
          <w:ilvl w:val="0"/>
          <w:numId w:val="5"/>
        </w:num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iCs/>
          <w:sz w:val="22"/>
          <w:szCs w:val="22"/>
        </w:rPr>
      </w:pPr>
      <w:r w:rsidRPr="00234837">
        <w:rPr>
          <w:rFonts w:cs="Arial"/>
          <w:iCs/>
          <w:sz w:val="22"/>
          <w:szCs w:val="22"/>
        </w:rPr>
        <w:t>Architected</w:t>
      </w:r>
      <w:r>
        <w:rPr>
          <w:rFonts w:cs="Arial"/>
          <w:iCs/>
          <w:sz w:val="22"/>
          <w:szCs w:val="22"/>
        </w:rPr>
        <w:t xml:space="preserve"> </w:t>
      </w:r>
      <w:r w:rsidR="004123B7" w:rsidRPr="00D530DF">
        <w:rPr>
          <w:rFonts w:cs="Arial"/>
          <w:iCs/>
          <w:sz w:val="22"/>
          <w:szCs w:val="22"/>
        </w:rPr>
        <w:t xml:space="preserve">backend data processing pipelines to improve audit workflow efficiency by flagging anomalous </w:t>
      </w:r>
      <w:r w:rsidR="00AD57EA" w:rsidRPr="00D530DF">
        <w:rPr>
          <w:rFonts w:cs="Arial"/>
          <w:iCs/>
          <w:sz w:val="22"/>
          <w:szCs w:val="22"/>
        </w:rPr>
        <w:t>patterns</w:t>
      </w:r>
      <w:r w:rsidR="004123B7" w:rsidRPr="00D530DF">
        <w:rPr>
          <w:rFonts w:cs="Arial"/>
          <w:iCs/>
          <w:sz w:val="22"/>
          <w:szCs w:val="22"/>
        </w:rPr>
        <w:t xml:space="preserve"> in historical transaction data using </w:t>
      </w:r>
      <w:r w:rsidR="000333E0">
        <w:rPr>
          <w:rFonts w:cs="Arial"/>
          <w:iCs/>
          <w:sz w:val="22"/>
          <w:szCs w:val="22"/>
        </w:rPr>
        <w:t>an</w:t>
      </w:r>
      <w:r w:rsidR="000A20DE">
        <w:rPr>
          <w:rFonts w:cs="Arial"/>
          <w:iCs/>
          <w:sz w:val="22"/>
          <w:szCs w:val="22"/>
        </w:rPr>
        <w:t>o</w:t>
      </w:r>
      <w:r w:rsidR="000333E0">
        <w:rPr>
          <w:rFonts w:cs="Arial"/>
          <w:iCs/>
          <w:sz w:val="22"/>
          <w:szCs w:val="22"/>
        </w:rPr>
        <w:t>maly detection algorithms</w:t>
      </w:r>
    </w:p>
    <w:p w14:paraId="3BFAE18C" w14:textId="77777777" w:rsidR="00BE025A" w:rsidRPr="00BE025A" w:rsidRDefault="00BE025A" w:rsidP="00BE025A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iCs/>
          <w:sz w:val="4"/>
          <w:szCs w:val="4"/>
        </w:rPr>
      </w:pPr>
    </w:p>
    <w:p w14:paraId="6EDBE0A2" w14:textId="77777777" w:rsidR="00BE025A" w:rsidRPr="00BE025A" w:rsidRDefault="00BE025A" w:rsidP="00BE025A">
      <w:pPr>
        <w:rPr>
          <w:rFonts w:cs="Arial"/>
          <w:bCs/>
          <w:sz w:val="4"/>
          <w:szCs w:val="4"/>
        </w:rPr>
      </w:pPr>
    </w:p>
    <w:p w14:paraId="64AD3EB2" w14:textId="5181378F" w:rsidR="008B5077" w:rsidRPr="00F7343B" w:rsidRDefault="008B5077" w:rsidP="008B5077">
      <w:pPr>
        <w:pBdr>
          <w:bottom w:val="single" w:sz="8" w:space="0" w:color="auto"/>
        </w:pBdr>
        <w:rPr>
          <w:b/>
        </w:rPr>
      </w:pPr>
      <w:r w:rsidRPr="00F7343B">
        <w:rPr>
          <w:b/>
        </w:rPr>
        <w:t>Relevant Coursework</w:t>
      </w:r>
    </w:p>
    <w:p w14:paraId="5A30D230" w14:textId="37E0AEF1" w:rsidR="00C8358C" w:rsidRPr="00D530DF" w:rsidRDefault="00C8358C" w:rsidP="00236132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noProof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 xml:space="preserve">Physical Foundations of Computer Engineering (ECE 3030): </w:t>
      </w:r>
      <w:r w:rsidRPr="00D530DF">
        <w:rPr>
          <w:rFonts w:cs="Arial"/>
          <w:bCs/>
          <w:iCs/>
          <w:sz w:val="22"/>
          <w:szCs w:val="22"/>
        </w:rPr>
        <w:t>MOSFET physics, CMOS logic, Dennard scaling, memory architectures (SRAM/DRAM), interconnect scaling</w:t>
      </w:r>
      <w:r w:rsidR="00F85271" w:rsidRPr="00D530DF">
        <w:rPr>
          <w:rFonts w:cs="Arial"/>
          <w:bCs/>
          <w:iCs/>
          <w:sz w:val="22"/>
          <w:szCs w:val="22"/>
        </w:rPr>
        <w:t>, thermal management, device-level power dissipation</w:t>
      </w:r>
    </w:p>
    <w:p w14:paraId="17315F8B" w14:textId="381008DD" w:rsidR="005C1234" w:rsidRPr="00D530DF" w:rsidRDefault="005213D7" w:rsidP="00236132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bCs/>
          <w:iCs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 xml:space="preserve">Architecture, Systems, Concurrency, and Energy in Computation (ECE 3058): </w:t>
      </w:r>
      <w:r w:rsidR="00DB6094" w:rsidRPr="00D530DF">
        <w:rPr>
          <w:rFonts w:cs="Arial"/>
          <w:bCs/>
          <w:iCs/>
          <w:sz w:val="22"/>
          <w:szCs w:val="22"/>
        </w:rPr>
        <w:t>Processor design, memory hierarchy, instruction set architectures, pipelining, cache design, ILP/TLP/DLP, power dissipation</w:t>
      </w:r>
    </w:p>
    <w:p w14:paraId="09463A62" w14:textId="75D52F7A" w:rsidR="00F85271" w:rsidRPr="00D530DF" w:rsidRDefault="00F85271" w:rsidP="00236132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bCs/>
          <w:noProof/>
          <w:sz w:val="22"/>
          <w:szCs w:val="22"/>
        </w:rPr>
      </w:pPr>
      <w:r w:rsidRPr="00D530DF">
        <w:rPr>
          <w:rFonts w:cs="Arial"/>
          <w:b/>
          <w:iCs/>
          <w:sz w:val="22"/>
          <w:szCs w:val="22"/>
        </w:rPr>
        <w:t xml:space="preserve">VLSI and Advanced Digital Design (ECE 3150): </w:t>
      </w:r>
      <w:r w:rsidRPr="00D530DF">
        <w:rPr>
          <w:rFonts w:cs="Arial"/>
          <w:bCs/>
          <w:iCs/>
          <w:sz w:val="22"/>
          <w:szCs w:val="22"/>
        </w:rPr>
        <w:t>CMOS technology and fabrication, transistor-level gate design, Cadence Virtuoso layout, logical effort, delay optimization, adder/multiplier design, interconnect analysis</w:t>
      </w:r>
    </w:p>
    <w:p w14:paraId="56F7A0E4" w14:textId="48593AD5" w:rsidR="005213D7" w:rsidRPr="00D530DF" w:rsidRDefault="005213D7" w:rsidP="00236132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iCs/>
          <w:sz w:val="22"/>
          <w:szCs w:val="22"/>
        </w:rPr>
      </w:pPr>
      <w:r w:rsidRPr="00D530DF">
        <w:rPr>
          <w:rFonts w:cs="Arial"/>
          <w:b/>
          <w:bCs/>
          <w:iCs/>
          <w:sz w:val="22"/>
          <w:szCs w:val="22"/>
        </w:rPr>
        <w:t>Circuit Analysis (ECE 2040):</w:t>
      </w:r>
      <w:r w:rsidRPr="00D530DF">
        <w:rPr>
          <w:rFonts w:cs="Arial"/>
          <w:iCs/>
          <w:sz w:val="22"/>
          <w:szCs w:val="22"/>
        </w:rPr>
        <w:t xml:space="preserve"> </w:t>
      </w:r>
      <w:r w:rsidR="00DB6094" w:rsidRPr="00D530DF">
        <w:rPr>
          <w:rFonts w:cs="Arial"/>
          <w:iCs/>
          <w:sz w:val="22"/>
          <w:szCs w:val="22"/>
        </w:rPr>
        <w:t>DC/AC circuit</w:t>
      </w:r>
      <w:r w:rsidR="00BE63BA" w:rsidRPr="00D530DF">
        <w:rPr>
          <w:rFonts w:cs="Arial"/>
          <w:iCs/>
          <w:sz w:val="22"/>
          <w:szCs w:val="22"/>
        </w:rPr>
        <w:t>s</w:t>
      </w:r>
      <w:r w:rsidR="00DB6094" w:rsidRPr="00D530DF">
        <w:rPr>
          <w:rFonts w:cs="Arial"/>
          <w:iCs/>
          <w:sz w:val="22"/>
          <w:szCs w:val="22"/>
        </w:rPr>
        <w:t xml:space="preserve">, network theorems, </w:t>
      </w:r>
      <w:r w:rsidR="004A1B79">
        <w:rPr>
          <w:rFonts w:cs="Arial"/>
          <w:iCs/>
          <w:sz w:val="22"/>
          <w:szCs w:val="22"/>
        </w:rPr>
        <w:t>op-amps</w:t>
      </w:r>
      <w:r w:rsidR="00DB6094" w:rsidRPr="00D530DF">
        <w:rPr>
          <w:rFonts w:cs="Arial"/>
          <w:iCs/>
          <w:sz w:val="22"/>
          <w:szCs w:val="22"/>
        </w:rPr>
        <w:t>, transient and steady-state response</w:t>
      </w:r>
    </w:p>
    <w:p w14:paraId="1300C680" w14:textId="6069993A" w:rsidR="005213D7" w:rsidRPr="00D530DF" w:rsidRDefault="005213D7" w:rsidP="00236132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iCs/>
          <w:sz w:val="22"/>
          <w:szCs w:val="22"/>
        </w:rPr>
      </w:pPr>
      <w:r w:rsidRPr="00D530DF">
        <w:rPr>
          <w:rFonts w:cs="Arial"/>
          <w:b/>
          <w:bCs/>
          <w:iCs/>
          <w:sz w:val="22"/>
          <w:szCs w:val="22"/>
        </w:rPr>
        <w:t>Digital Design Laboratory (ECE 2031):</w:t>
      </w:r>
      <w:r w:rsidRPr="00D530DF">
        <w:rPr>
          <w:rFonts w:cs="Arial"/>
          <w:iCs/>
          <w:sz w:val="22"/>
          <w:szCs w:val="22"/>
        </w:rPr>
        <w:t xml:space="preserve"> </w:t>
      </w:r>
      <w:r w:rsidR="004D0B80" w:rsidRPr="00D530DF">
        <w:rPr>
          <w:rFonts w:cs="Arial"/>
          <w:iCs/>
          <w:sz w:val="22"/>
          <w:szCs w:val="22"/>
        </w:rPr>
        <w:t>VHDL-based FPGA synthesis, combinational and sequential logic, state machine design, assembly programming</w:t>
      </w:r>
    </w:p>
    <w:sectPr w:rsidR="005213D7" w:rsidRPr="00D530DF" w:rsidSect="003B2661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47FB" w14:textId="77777777" w:rsidR="00851812" w:rsidRDefault="00851812" w:rsidP="00184253">
      <w:r>
        <w:separator/>
      </w:r>
    </w:p>
  </w:endnote>
  <w:endnote w:type="continuationSeparator" w:id="0">
    <w:p w14:paraId="1AA79C2F" w14:textId="77777777" w:rsidR="00851812" w:rsidRDefault="00851812" w:rsidP="0018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61EE" w14:textId="77777777" w:rsidR="00851812" w:rsidRDefault="00851812" w:rsidP="00184253">
      <w:r>
        <w:separator/>
      </w:r>
    </w:p>
  </w:footnote>
  <w:footnote w:type="continuationSeparator" w:id="0">
    <w:p w14:paraId="26AE4D06" w14:textId="77777777" w:rsidR="00851812" w:rsidRDefault="00851812" w:rsidP="0018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879D" w14:textId="7619DA83" w:rsidR="00184253" w:rsidRDefault="00184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9649" w14:textId="58E0DAFC" w:rsidR="00184253" w:rsidRDefault="001842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6F3C" w14:textId="48786203" w:rsidR="00184253" w:rsidRDefault="00184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2F3"/>
    <w:multiLevelType w:val="hybridMultilevel"/>
    <w:tmpl w:val="815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60471"/>
    <w:multiLevelType w:val="hybridMultilevel"/>
    <w:tmpl w:val="00D65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23F44"/>
    <w:multiLevelType w:val="hybridMultilevel"/>
    <w:tmpl w:val="10BC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5B5B"/>
    <w:multiLevelType w:val="hybridMultilevel"/>
    <w:tmpl w:val="F6A48DC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39E67084"/>
    <w:multiLevelType w:val="hybridMultilevel"/>
    <w:tmpl w:val="7EDE8E9C"/>
    <w:lvl w:ilvl="0" w:tplc="483477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9E1F04"/>
    <w:multiLevelType w:val="hybridMultilevel"/>
    <w:tmpl w:val="3310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21426"/>
    <w:multiLevelType w:val="hybridMultilevel"/>
    <w:tmpl w:val="7212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53AA1"/>
    <w:multiLevelType w:val="hybridMultilevel"/>
    <w:tmpl w:val="FE5E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678CF"/>
    <w:multiLevelType w:val="hybridMultilevel"/>
    <w:tmpl w:val="D92E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450455">
    <w:abstractNumId w:val="4"/>
  </w:num>
  <w:num w:numId="2" w16cid:durableId="1391804642">
    <w:abstractNumId w:val="7"/>
  </w:num>
  <w:num w:numId="3" w16cid:durableId="541092460">
    <w:abstractNumId w:val="3"/>
  </w:num>
  <w:num w:numId="4" w16cid:durableId="1030031108">
    <w:abstractNumId w:val="1"/>
  </w:num>
  <w:num w:numId="5" w16cid:durableId="857088662">
    <w:abstractNumId w:val="2"/>
  </w:num>
  <w:num w:numId="6" w16cid:durableId="416707111">
    <w:abstractNumId w:val="0"/>
  </w:num>
  <w:num w:numId="7" w16cid:durableId="801310632">
    <w:abstractNumId w:val="8"/>
  </w:num>
  <w:num w:numId="8" w16cid:durableId="913122932">
    <w:abstractNumId w:val="5"/>
  </w:num>
  <w:num w:numId="9" w16cid:durableId="527571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27"/>
    <w:rsid w:val="000333E0"/>
    <w:rsid w:val="000368D7"/>
    <w:rsid w:val="00062491"/>
    <w:rsid w:val="00064D06"/>
    <w:rsid w:val="000A20DE"/>
    <w:rsid w:val="000A44F1"/>
    <w:rsid w:val="000A7C72"/>
    <w:rsid w:val="000E482D"/>
    <w:rsid w:val="000F4102"/>
    <w:rsid w:val="000F4309"/>
    <w:rsid w:val="000F7574"/>
    <w:rsid w:val="00102C06"/>
    <w:rsid w:val="00143427"/>
    <w:rsid w:val="0014779A"/>
    <w:rsid w:val="001529C0"/>
    <w:rsid w:val="00182BD9"/>
    <w:rsid w:val="00184253"/>
    <w:rsid w:val="00186543"/>
    <w:rsid w:val="001A5F86"/>
    <w:rsid w:val="001C5C6F"/>
    <w:rsid w:val="001E4B65"/>
    <w:rsid w:val="001F6A82"/>
    <w:rsid w:val="00221047"/>
    <w:rsid w:val="00223981"/>
    <w:rsid w:val="00231E3A"/>
    <w:rsid w:val="00234837"/>
    <w:rsid w:val="00236132"/>
    <w:rsid w:val="0026264C"/>
    <w:rsid w:val="00272627"/>
    <w:rsid w:val="002812A0"/>
    <w:rsid w:val="00297C24"/>
    <w:rsid w:val="002C627B"/>
    <w:rsid w:val="002D3839"/>
    <w:rsid w:val="002D5F8C"/>
    <w:rsid w:val="002E5031"/>
    <w:rsid w:val="00316705"/>
    <w:rsid w:val="00323AC1"/>
    <w:rsid w:val="00392B42"/>
    <w:rsid w:val="00394BB8"/>
    <w:rsid w:val="003B2661"/>
    <w:rsid w:val="004123B7"/>
    <w:rsid w:val="00415EA5"/>
    <w:rsid w:val="004234B1"/>
    <w:rsid w:val="00435C1E"/>
    <w:rsid w:val="004460DC"/>
    <w:rsid w:val="00452267"/>
    <w:rsid w:val="00455FA9"/>
    <w:rsid w:val="004622CC"/>
    <w:rsid w:val="00466FC6"/>
    <w:rsid w:val="00467A86"/>
    <w:rsid w:val="00484052"/>
    <w:rsid w:val="004923DF"/>
    <w:rsid w:val="004A1B79"/>
    <w:rsid w:val="004A3421"/>
    <w:rsid w:val="004D0B80"/>
    <w:rsid w:val="004F47DA"/>
    <w:rsid w:val="005213D7"/>
    <w:rsid w:val="00522010"/>
    <w:rsid w:val="005231D0"/>
    <w:rsid w:val="00534818"/>
    <w:rsid w:val="00535E1B"/>
    <w:rsid w:val="0056387C"/>
    <w:rsid w:val="00583A43"/>
    <w:rsid w:val="00586183"/>
    <w:rsid w:val="005B6BBD"/>
    <w:rsid w:val="005C1234"/>
    <w:rsid w:val="005C12F3"/>
    <w:rsid w:val="005C1D2F"/>
    <w:rsid w:val="005E7647"/>
    <w:rsid w:val="00600425"/>
    <w:rsid w:val="006008C4"/>
    <w:rsid w:val="00614872"/>
    <w:rsid w:val="00640B30"/>
    <w:rsid w:val="00646A73"/>
    <w:rsid w:val="00667BE6"/>
    <w:rsid w:val="006953ED"/>
    <w:rsid w:val="006B4F0E"/>
    <w:rsid w:val="006C630B"/>
    <w:rsid w:val="006D7BE2"/>
    <w:rsid w:val="006F5A5D"/>
    <w:rsid w:val="007006C0"/>
    <w:rsid w:val="007208B2"/>
    <w:rsid w:val="0073606A"/>
    <w:rsid w:val="00773856"/>
    <w:rsid w:val="0077391C"/>
    <w:rsid w:val="00775B86"/>
    <w:rsid w:val="007774F5"/>
    <w:rsid w:val="007806DD"/>
    <w:rsid w:val="00783863"/>
    <w:rsid w:val="00791944"/>
    <w:rsid w:val="007A75F7"/>
    <w:rsid w:val="007F78CA"/>
    <w:rsid w:val="0080157C"/>
    <w:rsid w:val="008032E5"/>
    <w:rsid w:val="0081310B"/>
    <w:rsid w:val="0083390F"/>
    <w:rsid w:val="008377F3"/>
    <w:rsid w:val="00845A23"/>
    <w:rsid w:val="00851812"/>
    <w:rsid w:val="0086649E"/>
    <w:rsid w:val="00891D94"/>
    <w:rsid w:val="008B3402"/>
    <w:rsid w:val="008B5077"/>
    <w:rsid w:val="008D54A7"/>
    <w:rsid w:val="008E054B"/>
    <w:rsid w:val="00905260"/>
    <w:rsid w:val="00916340"/>
    <w:rsid w:val="00925E30"/>
    <w:rsid w:val="0092671A"/>
    <w:rsid w:val="009414FB"/>
    <w:rsid w:val="00956FA3"/>
    <w:rsid w:val="00960C69"/>
    <w:rsid w:val="00965DA2"/>
    <w:rsid w:val="009A3FA1"/>
    <w:rsid w:val="009A5948"/>
    <w:rsid w:val="009B5245"/>
    <w:rsid w:val="009F7C90"/>
    <w:rsid w:val="00A13AEC"/>
    <w:rsid w:val="00A2111F"/>
    <w:rsid w:val="00A545E9"/>
    <w:rsid w:val="00A9005B"/>
    <w:rsid w:val="00A90FD8"/>
    <w:rsid w:val="00A94708"/>
    <w:rsid w:val="00AA7D3D"/>
    <w:rsid w:val="00AC2B14"/>
    <w:rsid w:val="00AC684E"/>
    <w:rsid w:val="00AD57EA"/>
    <w:rsid w:val="00B03738"/>
    <w:rsid w:val="00B32356"/>
    <w:rsid w:val="00B43ECE"/>
    <w:rsid w:val="00B50230"/>
    <w:rsid w:val="00B5775B"/>
    <w:rsid w:val="00B6612F"/>
    <w:rsid w:val="00B71599"/>
    <w:rsid w:val="00B7322E"/>
    <w:rsid w:val="00B756C6"/>
    <w:rsid w:val="00B90ED1"/>
    <w:rsid w:val="00BA4CA7"/>
    <w:rsid w:val="00BE025A"/>
    <w:rsid w:val="00BE442D"/>
    <w:rsid w:val="00BE63BA"/>
    <w:rsid w:val="00BE6DCE"/>
    <w:rsid w:val="00C05736"/>
    <w:rsid w:val="00C15C9A"/>
    <w:rsid w:val="00C22E5E"/>
    <w:rsid w:val="00C2676D"/>
    <w:rsid w:val="00C30E68"/>
    <w:rsid w:val="00C60D5A"/>
    <w:rsid w:val="00C71047"/>
    <w:rsid w:val="00C8358C"/>
    <w:rsid w:val="00C92351"/>
    <w:rsid w:val="00CD11FD"/>
    <w:rsid w:val="00D05DAF"/>
    <w:rsid w:val="00D34E19"/>
    <w:rsid w:val="00D35B11"/>
    <w:rsid w:val="00D41535"/>
    <w:rsid w:val="00D5219E"/>
    <w:rsid w:val="00D530DF"/>
    <w:rsid w:val="00D54458"/>
    <w:rsid w:val="00D632D0"/>
    <w:rsid w:val="00D72460"/>
    <w:rsid w:val="00D91D9D"/>
    <w:rsid w:val="00DB6094"/>
    <w:rsid w:val="00DD6D14"/>
    <w:rsid w:val="00DE47C7"/>
    <w:rsid w:val="00E03F06"/>
    <w:rsid w:val="00E2647C"/>
    <w:rsid w:val="00E3067A"/>
    <w:rsid w:val="00E33441"/>
    <w:rsid w:val="00E51365"/>
    <w:rsid w:val="00E53901"/>
    <w:rsid w:val="00E64B22"/>
    <w:rsid w:val="00E6713C"/>
    <w:rsid w:val="00E76595"/>
    <w:rsid w:val="00E93162"/>
    <w:rsid w:val="00E96BE9"/>
    <w:rsid w:val="00EA67E6"/>
    <w:rsid w:val="00ED2BF7"/>
    <w:rsid w:val="00EF3022"/>
    <w:rsid w:val="00EF633B"/>
    <w:rsid w:val="00F16D3A"/>
    <w:rsid w:val="00F43A1C"/>
    <w:rsid w:val="00F7343B"/>
    <w:rsid w:val="00F85271"/>
    <w:rsid w:val="00F955F7"/>
    <w:rsid w:val="00FB21DD"/>
    <w:rsid w:val="00FB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C56E9"/>
  <w15:chartTrackingRefBased/>
  <w15:docId w15:val="{A890C557-52F3-E640-9849-67B36EDA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077"/>
    <w:pPr>
      <w:ind w:left="720"/>
      <w:contextualSpacing/>
    </w:pPr>
    <w:rPr>
      <w:rFonts w:ascii="Times New Roman" w:eastAsia="Times New Roman" w:hAnsi="Times New Roman" w:cs="Times New Roman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184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253"/>
  </w:style>
  <w:style w:type="paragraph" w:styleId="Footer">
    <w:name w:val="footer"/>
    <w:basedOn w:val="Normal"/>
    <w:link w:val="FooterChar"/>
    <w:uiPriority w:val="99"/>
    <w:unhideWhenUsed/>
    <w:rsid w:val="00184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253"/>
  </w:style>
  <w:style w:type="paragraph" w:styleId="NormalWeb">
    <w:name w:val="Normal (Web)"/>
    <w:basedOn w:val="Normal"/>
    <w:uiPriority w:val="99"/>
    <w:semiHidden/>
    <w:unhideWhenUsed/>
    <w:rsid w:val="006B4F0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787</Words>
  <Characters>5517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 UPCP Resume Template</vt:lpstr>
    </vt:vector>
  </TitlesOfParts>
  <Manager/>
  <Company>ECE Undergraduate Professional Communication Program</Company>
  <LinksUpToDate>false</LinksUpToDate>
  <CharactersWithSpaces>6297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UPCP Resume Template</dc:title>
  <dc:subject/>
  <dc:creator>Anna Holcomb and Christina Bourgeois</dc:creator>
  <cp:keywords/>
  <dc:description/>
  <cp:lastModifiedBy>Assudani, Aarush</cp:lastModifiedBy>
  <cp:revision>162</cp:revision>
  <dcterms:created xsi:type="dcterms:W3CDTF">2022-09-01T13:43:00Z</dcterms:created>
  <dcterms:modified xsi:type="dcterms:W3CDTF">2026-02-04T21:42:00Z</dcterms:modified>
  <cp:category/>
</cp:coreProperties>
</file>